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B2" w:rsidRDefault="005040B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DC27F0" w:rsidRDefault="000D1215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давайте рисов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давайте рисоват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F0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DC27F0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DC27F0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5040B2" w:rsidRDefault="005040B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5040B2" w:rsidRDefault="00ED1A8D" w:rsidP="005040B2">
      <w:pPr>
        <w:pStyle w:val="a8"/>
        <w:numPr>
          <w:ilvl w:val="1"/>
          <w:numId w:val="17"/>
        </w:num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5040B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Пояснительная записка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>Огромнейшей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 xml:space="preserve"> 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фантазию.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Вопросы гармонического развития и творческой самореализации находят свое разрешение в условиях творческих часов на базе школ. Открытие в себе неповторимой индивидуальности поможет ребенку реализовать себя в учёбе, творчестве, в общении с другими. </w:t>
      </w:r>
      <w:r>
        <w:rPr>
          <w:sz w:val="28"/>
          <w:szCs w:val="28"/>
        </w:rPr>
        <w:t xml:space="preserve"> Помочь </w:t>
      </w:r>
      <w:proofErr w:type="gramStart"/>
      <w:r>
        <w:rPr>
          <w:sz w:val="28"/>
          <w:szCs w:val="28"/>
        </w:rPr>
        <w:t>детям  в</w:t>
      </w:r>
      <w:proofErr w:type="gramEnd"/>
      <w:r>
        <w:rPr>
          <w:sz w:val="28"/>
          <w:szCs w:val="28"/>
        </w:rPr>
        <w:t xml:space="preserve"> этих  стремлени</w:t>
      </w:r>
      <w:r w:rsidRPr="005040B2">
        <w:rPr>
          <w:sz w:val="28"/>
          <w:szCs w:val="28"/>
        </w:rPr>
        <w:t>ях</w:t>
      </w:r>
      <w:r w:rsidR="00B13386"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 призван</w:t>
      </w:r>
      <w:r w:rsidR="00B27732">
        <w:rPr>
          <w:sz w:val="28"/>
          <w:szCs w:val="28"/>
        </w:rPr>
        <w:t>а программа  данная программа</w:t>
      </w:r>
      <w:r w:rsidRPr="005040B2">
        <w:rPr>
          <w:sz w:val="28"/>
          <w:szCs w:val="28"/>
        </w:rPr>
        <w:t>,  которая рассчитана на работу с детьми младшего школьного возраста.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Особенность программы заключается во  взаимосвязи занятий по рисованию, лепке, аппликации. Изобразительное искусство, пл</w:t>
      </w:r>
      <w:r>
        <w:rPr>
          <w:sz w:val="28"/>
          <w:szCs w:val="28"/>
        </w:rPr>
        <w:t>астика, художественное конструи</w:t>
      </w:r>
      <w:r w:rsidRPr="005040B2">
        <w:rPr>
          <w:sz w:val="28"/>
          <w:szCs w:val="28"/>
        </w:rPr>
        <w:t xml:space="preserve">рование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— наиболее эмоциональные сферы деятельности детей. И рисование, и лепка имеют большое значение для обучения и воспитания детей </w:t>
      </w:r>
      <w:r>
        <w:rPr>
          <w:sz w:val="28"/>
          <w:szCs w:val="28"/>
        </w:rPr>
        <w:t>младшего школьного возраста. Ра</w:t>
      </w:r>
      <w:r w:rsidRPr="005040B2">
        <w:rPr>
          <w:sz w:val="28"/>
          <w:szCs w:val="28"/>
        </w:rPr>
        <w:t xml:space="preserve">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040B2">
        <w:rPr>
          <w:sz w:val="28"/>
          <w:szCs w:val="28"/>
        </w:rP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На занятиях кружка расширяется кругозор учащихся, повышается общая культура, дети изучают историю изобразительного искусства и традиции декоративно-прикладного творчества, это позволяет выявить способности и таланты учеников.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843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Нормативно-правовые документы, на основе которых составлена программа: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0D1215" w:rsidRPr="000D1215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0D1215">
        <w:rPr>
          <w:rFonts w:ascii="Times New Roman" w:eastAsia="Verdana" w:hAnsi="Times New Roman" w:cs="Times New Roman"/>
          <w:sz w:val="28"/>
          <w:szCs w:val="28"/>
        </w:rPr>
        <w:t>разноуровневые</w:t>
      </w:r>
      <w:proofErr w:type="spellEnd"/>
      <w:r w:rsidRPr="000D1215">
        <w:rPr>
          <w:rFonts w:ascii="Times New Roman" w:eastAsia="Verdana" w:hAnsi="Times New Roman" w:cs="Times New Roman"/>
          <w:sz w:val="28"/>
          <w:szCs w:val="28"/>
        </w:rPr>
        <w:t xml:space="preserve"> программы) (Письмо </w:t>
      </w:r>
      <w:proofErr w:type="spellStart"/>
      <w:r w:rsidRPr="000D1215">
        <w:rPr>
          <w:rFonts w:ascii="Times New Roman" w:eastAsia="Verdana" w:hAnsi="Times New Roman" w:cs="Times New Roman"/>
          <w:sz w:val="28"/>
          <w:szCs w:val="28"/>
        </w:rPr>
        <w:t>Минобрнауки</w:t>
      </w:r>
      <w:proofErr w:type="spellEnd"/>
      <w:r w:rsidRPr="000D1215">
        <w:rPr>
          <w:rFonts w:ascii="Times New Roman" w:eastAsia="Verdana" w:hAnsi="Times New Roman" w:cs="Times New Roman"/>
          <w:sz w:val="28"/>
          <w:szCs w:val="28"/>
        </w:rPr>
        <w:t xml:space="preserve"> РФ от 18 ноября 2015 г. № 09-3242);</w:t>
      </w:r>
    </w:p>
    <w:p w:rsidR="00AA7774" w:rsidRPr="00AA7774" w:rsidRDefault="000D1215" w:rsidP="000D1215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D1215">
        <w:rPr>
          <w:rFonts w:ascii="Times New Roman" w:eastAsia="Verdana" w:hAnsi="Times New Roman" w:cs="Times New Roman"/>
          <w:sz w:val="28"/>
          <w:szCs w:val="28"/>
        </w:rPr>
        <w:lastRenderedPageBreak/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5048C" w:rsidRPr="00377D46" w:rsidRDefault="00F5048C" w:rsidP="00A8434D">
      <w:pPr>
        <w:pStyle w:val="a9"/>
        <w:ind w:left="720"/>
        <w:jc w:val="both"/>
      </w:pP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состоит в том, что </w:t>
      </w:r>
      <w:r w:rsidR="00E30A75">
        <w:rPr>
          <w:rFonts w:ascii="Times New Roman" w:hAnsi="Times New Roman"/>
          <w:sz w:val="28"/>
          <w:szCs w:val="28"/>
          <w:lang w:eastAsia="ru-RU"/>
        </w:rPr>
        <w:t>она способствует развитию креативного мышления и раскрытию творческого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E30A75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3B65F1">
        <w:rPr>
          <w:rFonts w:ascii="Times New Roman" w:hAnsi="Times New Roman"/>
          <w:sz w:val="28"/>
          <w:szCs w:val="28"/>
          <w:lang w:eastAsia="ru-RU"/>
        </w:rPr>
        <w:t>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Занятия изобразительным искусством являются эффективным средством приобщения  детей к изучению народных традиций. Знания, умения, навыки  воспитанники демонстрируют своим сверстникам, выставляя свои работы.</w:t>
      </w:r>
    </w:p>
    <w:p w:rsidR="00E30A75" w:rsidRPr="00E30A75" w:rsidRDefault="00E30A75" w:rsidP="00E30A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A8D" w:rsidRPr="00E30A75" w:rsidRDefault="00ED1A8D" w:rsidP="00E30A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A7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30A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 </w:t>
      </w:r>
      <w:r w:rsid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с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цветовед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</w:t>
      </w:r>
      <w:proofErr w:type="spellEnd"/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композиции,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декоративной стилизации форм, правилах лепки, рисования, аппликации, а также о наиболее выдающихся мастерах изобразительного искусства, красоте природы и человеческих чувств.</w:t>
      </w:r>
    </w:p>
    <w:p w:rsidR="00E30A75" w:rsidRPr="003B65F1" w:rsidRDefault="00E30A75" w:rsidP="00E30A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E30A75">
        <w:rPr>
          <w:rFonts w:ascii="Times New Roman" w:hAnsi="Times New Roman"/>
          <w:sz w:val="28"/>
          <w:szCs w:val="28"/>
        </w:rPr>
        <w:t>:</w:t>
      </w:r>
      <w:r w:rsidR="00E30A75" w:rsidRP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B27732" w:rsidRDefault="00B27732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30A75" w:rsidRDefault="00E30A75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ознакомление детей с нетрадиционными техниками изображения, их применением, выразительными возможностями, свойствами изобразительных материалов;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овладение учащимися нетрадиционными техниками рисования;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 - овладение учащимися элементарными основами реалистического искусства,  формирование навыков рисования с натуры, по памяти, по представлению, ознакомление с особенностями работы в области декоративно-прик</w:t>
      </w:r>
      <w:r>
        <w:rPr>
          <w:rFonts w:ascii="Times New Roman" w:hAnsi="Times New Roman" w:cs="Times New Roman"/>
          <w:sz w:val="28"/>
          <w:szCs w:val="28"/>
        </w:rPr>
        <w:t>ладного  и народного творчества.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lastRenderedPageBreak/>
        <w:t>- развитие у детей изобразительных способностей, эстетического восприятия,     художественного вкуса, творческого воображения, пространственного мышления,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вкуса и понимания прекрасного.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Pr="00E30A75" w:rsidRDefault="00E30A75" w:rsidP="00E3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интереса и любви к искусству;</w:t>
      </w:r>
    </w:p>
    <w:p w:rsidR="00E30A75" w:rsidRPr="00B27732" w:rsidRDefault="00E30A75" w:rsidP="00B2773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в детях любви к своей родине, к традиционному народному искусству.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</w:t>
            </w:r>
            <w:r w:rsidR="00E30A75">
              <w:rPr>
                <w:sz w:val="28"/>
                <w:szCs w:val="28"/>
              </w:rPr>
              <w:t>ественная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Возраст обучающихся</w:t>
            </w:r>
          </w:p>
        </w:tc>
        <w:tc>
          <w:tcPr>
            <w:tcW w:w="4796" w:type="dxa"/>
          </w:tcPr>
          <w:p w:rsidR="00ED1A8D" w:rsidRPr="00400980" w:rsidRDefault="00CE6024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1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-10</w:t>
            </w:r>
            <w:r w:rsidR="006724ED">
              <w:rPr>
                <w:sz w:val="28"/>
                <w:szCs w:val="28"/>
              </w:rPr>
              <w:t xml:space="preserve"> </w:t>
            </w:r>
            <w:r w:rsidR="00ED1A8D">
              <w:rPr>
                <w:sz w:val="28"/>
                <w:szCs w:val="28"/>
              </w:rPr>
              <w:t>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774" w:rsidRDefault="00AA7774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540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27732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0F3784">
              <w:rPr>
                <w:sz w:val="28"/>
                <w:szCs w:val="28"/>
              </w:rPr>
              <w:t xml:space="preserve"> </w:t>
            </w:r>
            <w:r w:rsidR="00712888" w:rsidRPr="0047741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а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8B438E">
              <w:rPr>
                <w:sz w:val="28"/>
                <w:szCs w:val="28"/>
              </w:rPr>
              <w:t xml:space="preserve"> </w:t>
            </w:r>
            <w:r w:rsidR="00ED05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декабрь</w:t>
            </w:r>
            <w:r w:rsidR="00ED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ED0577">
              <w:rPr>
                <w:sz w:val="28"/>
                <w:szCs w:val="28"/>
              </w:rPr>
              <w:t xml:space="preserve"> </w:t>
            </w:r>
            <w:r w:rsidR="00EB4EED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часа</w:t>
            </w:r>
          </w:p>
          <w:p w:rsidR="00720835" w:rsidRPr="0047741F" w:rsidRDefault="00ED0577" w:rsidP="00540D5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май </w:t>
            </w:r>
            <w:r w:rsidR="00712888">
              <w:rPr>
                <w:sz w:val="28"/>
                <w:szCs w:val="28"/>
              </w:rPr>
              <w:t>-</w:t>
            </w:r>
            <w:r w:rsidR="00EB4EED">
              <w:rPr>
                <w:sz w:val="28"/>
                <w:szCs w:val="28"/>
              </w:rPr>
              <w:t xml:space="preserve"> 40</w:t>
            </w:r>
            <w:r w:rsidR="00712888"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712888" w:rsidRPr="0047741F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62109D" w:rsidP="000D121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62109D" w:rsidRPr="0047741F" w:rsidTr="00712888">
        <w:tc>
          <w:tcPr>
            <w:tcW w:w="3995" w:type="dxa"/>
          </w:tcPr>
          <w:p w:rsidR="0062109D" w:rsidRPr="0047741F" w:rsidRDefault="0062109D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5576" w:type="dxa"/>
          </w:tcPr>
          <w:p w:rsidR="0062109D" w:rsidRDefault="0062109D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646EB8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 xml:space="preserve">1.3 </w:t>
      </w:r>
      <w:r w:rsidRPr="00646EB8">
        <w:rPr>
          <w:b/>
          <w:sz w:val="28"/>
          <w:szCs w:val="28"/>
        </w:rPr>
        <w:t>Содержание программы</w:t>
      </w:r>
    </w:p>
    <w:p w:rsidR="00646EB8" w:rsidRDefault="00646EB8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ED1A8D" w:rsidRPr="00646EB8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646EB8">
        <w:rPr>
          <w:b/>
          <w:sz w:val="28"/>
          <w:szCs w:val="28"/>
          <w:lang w:eastAsia="ar-SA"/>
        </w:rPr>
        <w:t>Учебн</w:t>
      </w:r>
      <w:r w:rsidR="001F7594" w:rsidRPr="00646EB8">
        <w:rPr>
          <w:b/>
          <w:sz w:val="28"/>
          <w:szCs w:val="28"/>
          <w:lang w:eastAsia="ar-SA"/>
        </w:rPr>
        <w:t xml:space="preserve">ый </w:t>
      </w:r>
      <w:r w:rsidRPr="00646EB8">
        <w:rPr>
          <w:b/>
          <w:sz w:val="28"/>
          <w:szCs w:val="28"/>
          <w:lang w:eastAsia="ar-SA"/>
        </w:rPr>
        <w:t>план</w:t>
      </w:r>
      <w:bookmarkEnd w:id="1"/>
    </w:p>
    <w:tbl>
      <w:tblPr>
        <w:tblW w:w="101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5210"/>
        <w:gridCol w:w="1276"/>
        <w:gridCol w:w="1383"/>
        <w:gridCol w:w="1452"/>
      </w:tblGrid>
      <w:tr w:rsidR="0064722F" w:rsidRPr="002A5592" w:rsidTr="0064722F">
        <w:trPr>
          <w:trHeight w:val="44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</w:p>
        </w:tc>
        <w:tc>
          <w:tcPr>
            <w:tcW w:w="5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Тема занятия</w:t>
            </w:r>
          </w:p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№</w:t>
            </w:r>
          </w:p>
        </w:tc>
        <w:tc>
          <w:tcPr>
            <w:tcW w:w="5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Практика</w:t>
            </w:r>
          </w:p>
        </w:tc>
      </w:tr>
      <w:tr w:rsidR="0064722F" w:rsidRPr="002A5592" w:rsidTr="0064722F">
        <w:trPr>
          <w:jc w:val="center"/>
        </w:trPr>
        <w:tc>
          <w:tcPr>
            <w:tcW w:w="101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lastRenderedPageBreak/>
              <w:t>1 модуль</w:t>
            </w:r>
          </w:p>
        </w:tc>
      </w:tr>
      <w:tr w:rsidR="0064722F" w:rsidRPr="002A5592" w:rsidTr="0064722F">
        <w:trPr>
          <w:trHeight w:val="96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Вводное занятие.</w:t>
            </w:r>
          </w:p>
          <w:p w:rsidR="0064722F" w:rsidRPr="002A5592" w:rsidRDefault="0064722F" w:rsidP="00BD544E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Инструктаж по т/б. Входная диагностика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2. 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33E5A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Чем и как работает художник. </w:t>
            </w:r>
          </w:p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Эти удивительные краски.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Цветовой круг. Основные цвета. Составные.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Пейзаж. Портрет. Натюрморт.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Пейзаж «Золотая осень»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Палитра осени (осенние листья, цветы, ветки клена, рябины, яблони и т. д.).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Палитра осени.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Палитра осени.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5592">
              <w:rPr>
                <w:b/>
                <w:sz w:val="28"/>
                <w:szCs w:val="28"/>
              </w:rPr>
              <w:t>3. Рисунок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4722F" w:rsidRPr="002A5592" w:rsidTr="0064722F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Простой карандаш и все - все -</w:t>
            </w:r>
            <w:r>
              <w:rPr>
                <w:sz w:val="28"/>
                <w:szCs w:val="28"/>
              </w:rPr>
              <w:t xml:space="preserve"> </w:t>
            </w:r>
            <w:r w:rsidRPr="002A5592">
              <w:rPr>
                <w:sz w:val="28"/>
                <w:szCs w:val="28"/>
              </w:rPr>
              <w:t>все… Выразительные средства графики (точка, пятно, линия, штрих)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3.2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Рисунок кистью (силуэтное рисование).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Фигура человека. Пропорции тела.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3.4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Свет и тень.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3.5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Наброски с натуры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4.  Нетрадиционные техники рисования.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5. Основы композиции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Основы композиции. Симметрия и асимметрия.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Статика. Движение.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Форма изображаемого предмета.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Орнамент. Ритм.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Основные традиционные народные росписи.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Раздел 6. Композиция. Решение творческих задач по темам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Путешествие в сказку. Диагностика графических и живописных навыков.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691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>«Царица Осень». Создание образа осени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6.3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>«Снегири».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6.4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>«Таинственный космос».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6.5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E33E5A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 xml:space="preserve">«Прогулка»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6.6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Мои любимые животные.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rStyle w:val="s1"/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 7. Акварельный </w:t>
            </w:r>
            <w:proofErr w:type="spellStart"/>
            <w:r w:rsidRPr="002A5592">
              <w:rPr>
                <w:b/>
                <w:sz w:val="28"/>
                <w:szCs w:val="28"/>
              </w:rPr>
              <w:t>скетчинг</w:t>
            </w:r>
            <w:proofErr w:type="spellEnd"/>
            <w:r w:rsidRPr="002A55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836A7F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E33E5A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акварельного </w:t>
            </w:r>
            <w:proofErr w:type="spellStart"/>
            <w:r w:rsidRPr="002A5592">
              <w:rPr>
                <w:sz w:val="28"/>
                <w:szCs w:val="28"/>
              </w:rPr>
              <w:t>скетчинга</w:t>
            </w:r>
            <w:proofErr w:type="spellEnd"/>
            <w:r w:rsidRPr="002A559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 w:rsidRPr="002A5592">
              <w:rPr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 w:rsidRPr="00E33E5A">
              <w:rPr>
                <w:sz w:val="28"/>
                <w:szCs w:val="28"/>
              </w:rPr>
              <w:t xml:space="preserve">Основы акварельного </w:t>
            </w:r>
            <w:proofErr w:type="spellStart"/>
            <w:r w:rsidRPr="00E33E5A">
              <w:rPr>
                <w:sz w:val="28"/>
                <w:szCs w:val="28"/>
              </w:rPr>
              <w:t>скетчинга</w:t>
            </w:r>
            <w:proofErr w:type="spellEnd"/>
            <w:r w:rsidRPr="00E33E5A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  <w:r w:rsidRPr="002A5592">
              <w:rPr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2A5592">
              <w:rPr>
                <w:sz w:val="28"/>
                <w:szCs w:val="28"/>
              </w:rPr>
              <w:t xml:space="preserve">Флористический  </w:t>
            </w:r>
            <w:proofErr w:type="spellStart"/>
            <w:r w:rsidRPr="002A5592">
              <w:rPr>
                <w:sz w:val="28"/>
                <w:szCs w:val="28"/>
              </w:rPr>
              <w:t>скетчинг</w:t>
            </w:r>
            <w:proofErr w:type="spellEnd"/>
            <w:proofErr w:type="gramEnd"/>
            <w:r w:rsidRPr="002A5592">
              <w:rPr>
                <w:sz w:val="28"/>
                <w:szCs w:val="28"/>
              </w:rPr>
              <w:t xml:space="preserve"> «Цветы».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8. Бумажная пластика.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</w:t>
            </w:r>
            <w:r w:rsidRPr="002A5592">
              <w:rPr>
                <w:b/>
                <w:w w:val="95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5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Знакомство с бумажной пластикой. Свойства бумаги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Создание сувениров.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Праздничная упаковка.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Изготовление объемной открытки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E33E5A" w:rsidP="002A55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Открытка к</w:t>
            </w:r>
            <w:r w:rsidR="0064722F" w:rsidRPr="002A5592">
              <w:rPr>
                <w:sz w:val="28"/>
                <w:szCs w:val="28"/>
              </w:rPr>
              <w:t xml:space="preserve"> Дню победы.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9.   Беседы по изобразительному искусству </w:t>
            </w:r>
            <w:r w:rsidRPr="002A5592">
              <w:rPr>
                <w:sz w:val="24"/>
                <w:szCs w:val="24"/>
              </w:rPr>
              <w:t xml:space="preserve">(о видах, жанрах ИЗО, о жизни и творчестве </w:t>
            </w:r>
            <w:proofErr w:type="gramStart"/>
            <w:r w:rsidRPr="002A5592">
              <w:rPr>
                <w:sz w:val="24"/>
                <w:szCs w:val="24"/>
              </w:rPr>
              <w:t>выдающихся  художников</w:t>
            </w:r>
            <w:proofErr w:type="gramEnd"/>
            <w:r w:rsidRPr="002A5592">
              <w:rPr>
                <w:sz w:val="24"/>
                <w:szCs w:val="24"/>
              </w:rPr>
              <w:t xml:space="preserve">, о </w:t>
            </w:r>
            <w:proofErr w:type="spellStart"/>
            <w:r w:rsidRPr="002A5592">
              <w:rPr>
                <w:sz w:val="24"/>
                <w:szCs w:val="24"/>
              </w:rPr>
              <w:t>декоративноприкладном</w:t>
            </w:r>
            <w:proofErr w:type="spellEnd"/>
            <w:r w:rsidRPr="002A5592">
              <w:rPr>
                <w:sz w:val="24"/>
                <w:szCs w:val="24"/>
              </w:rPr>
              <w:t xml:space="preserve">  искусстве)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10.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Итоговое занятие. </w:t>
            </w:r>
          </w:p>
          <w:p w:rsidR="0064722F" w:rsidRPr="002A5592" w:rsidRDefault="0062109D" w:rsidP="002A559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 часов  2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4722F" w:rsidRPr="002A5592" w:rsidTr="0064722F">
        <w:trPr>
          <w:trHeight w:val="192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836A7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2A5592" w:rsidRDefault="002A5592" w:rsidP="002A5592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</w:p>
    <w:p w:rsidR="008A02EC" w:rsidRPr="002A5592" w:rsidRDefault="008A02EC" w:rsidP="002A5592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 w:rsidRPr="002A5592">
        <w:rPr>
          <w:sz w:val="28"/>
          <w:szCs w:val="28"/>
        </w:rPr>
        <w:t>Содержание учебно</w:t>
      </w:r>
      <w:r w:rsidR="001F7594" w:rsidRPr="002A5592">
        <w:rPr>
          <w:sz w:val="28"/>
          <w:szCs w:val="28"/>
        </w:rPr>
        <w:t xml:space="preserve">го </w:t>
      </w:r>
      <w:r w:rsidRPr="002A5592">
        <w:rPr>
          <w:sz w:val="28"/>
          <w:szCs w:val="28"/>
        </w:rPr>
        <w:t>плана</w:t>
      </w:r>
    </w:p>
    <w:p w:rsidR="00603F01" w:rsidRPr="00E7109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E7109C">
        <w:rPr>
          <w:sz w:val="28"/>
          <w:szCs w:val="28"/>
        </w:rPr>
        <w:t>1 модуль</w:t>
      </w:r>
      <w:r w:rsidR="00E7109C" w:rsidRPr="00E7109C">
        <w:rPr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09C" w:rsidRPr="00E7109C">
        <w:rPr>
          <w:sz w:val="28"/>
          <w:szCs w:val="28"/>
        </w:rPr>
        <w:t>Вводное занятие.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>Знакомство с группой. Инструктаж по технике безопасности, правилам поведения, противопожарная безопасность. Просмотр мультфильма «Учимся рисовать»</w:t>
      </w:r>
      <w:r w:rsidR="00E7109C">
        <w:rPr>
          <w:b w:val="0"/>
          <w:sz w:val="28"/>
          <w:szCs w:val="28"/>
        </w:rPr>
        <w:t>.</w:t>
      </w:r>
    </w:p>
    <w:p w:rsidR="00E7109C" w:rsidRDefault="00E7109C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61514" w:rsidRPr="00961514">
        <w:rPr>
          <w:b w:val="0"/>
          <w:i/>
          <w:sz w:val="28"/>
          <w:szCs w:val="28"/>
        </w:rPr>
        <w:t xml:space="preserve">Практика: </w:t>
      </w:r>
      <w:r w:rsidRPr="00E7109C">
        <w:rPr>
          <w:b w:val="0"/>
          <w:sz w:val="28"/>
          <w:szCs w:val="28"/>
        </w:rPr>
        <w:t>Творческие задания на выявления навыков и умений обучающихся. Формы контроля: опрос</w:t>
      </w:r>
      <w:r w:rsidR="00961514">
        <w:rPr>
          <w:b w:val="0"/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7109C" w:rsidRPr="00E7109C">
        <w:rPr>
          <w:sz w:val="28"/>
          <w:szCs w:val="28"/>
        </w:rPr>
        <w:t>Живопись.</w:t>
      </w:r>
    </w:p>
    <w:p w:rsidR="00E33E5A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 xml:space="preserve">Знакомство с художественными материалами (акварель, гуашь, кисти, фломастеры, карандаши, бумага). Понятие о цветовом круге. Основные цвета, составные. Теплые, холодные цвета. Звонки, глухие. Изучение цветовых нюансов. Понятие контрастные цвета, сближенные. Знакомство с основными жанрами. Пейзаж, портрет натюрморт. 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>
        <w:rPr>
          <w:b w:val="0"/>
          <w:sz w:val="28"/>
          <w:szCs w:val="28"/>
        </w:rPr>
        <w:t>В</w:t>
      </w:r>
      <w:r w:rsidR="00E7109C" w:rsidRPr="00E7109C">
        <w:rPr>
          <w:b w:val="0"/>
          <w:sz w:val="28"/>
          <w:szCs w:val="28"/>
        </w:rPr>
        <w:t xml:space="preserve">ыполнение творческих работ и упражнений для формирования и закрепления навыков работы акварелью, гуашью кисточками разной </w:t>
      </w:r>
      <w:r w:rsidR="00E7109C" w:rsidRPr="00E7109C">
        <w:rPr>
          <w:b w:val="0"/>
          <w:sz w:val="28"/>
          <w:szCs w:val="28"/>
        </w:rPr>
        <w:lastRenderedPageBreak/>
        <w:t>толщины и формы по таким темам, как: «Палитра осени», «Палитра зимы», «Палитра весны», Живопись с натуры. Тестирование умения смешивать краски. Отработка умения отобразить на бумаге реальные предметы (форма, пропорции, цвет). Формы контроля: опрос, практическая работа, творческая работа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109C" w:rsidRPr="00E7109C">
        <w:rPr>
          <w:sz w:val="28"/>
          <w:szCs w:val="28"/>
        </w:rPr>
        <w:t xml:space="preserve"> Рисунок.</w:t>
      </w:r>
    </w:p>
    <w:p w:rsidR="00E7109C" w:rsidRDefault="00961514" w:rsidP="00E7109C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proofErr w:type="gramStart"/>
      <w:r w:rsidRPr="00961514">
        <w:rPr>
          <w:b w:val="0"/>
          <w:i/>
          <w:sz w:val="28"/>
          <w:szCs w:val="28"/>
        </w:rPr>
        <w:t xml:space="preserve">Теория: </w:t>
      </w:r>
      <w:r>
        <w:rPr>
          <w:b w:val="0"/>
          <w:i/>
          <w:sz w:val="28"/>
          <w:szCs w:val="28"/>
        </w:rPr>
        <w:t xml:space="preserve"> </w:t>
      </w:r>
      <w:r w:rsidR="00E7109C" w:rsidRPr="00E7109C">
        <w:rPr>
          <w:b w:val="0"/>
          <w:sz w:val="28"/>
          <w:szCs w:val="28"/>
        </w:rPr>
        <w:t>Знакомство</w:t>
      </w:r>
      <w:proofErr w:type="gramEnd"/>
      <w:r w:rsidR="00E7109C" w:rsidRPr="00E7109C">
        <w:rPr>
          <w:b w:val="0"/>
          <w:sz w:val="28"/>
          <w:szCs w:val="28"/>
        </w:rPr>
        <w:t xml:space="preserve"> с </w:t>
      </w:r>
      <w:r w:rsidR="00E7109C">
        <w:rPr>
          <w:b w:val="0"/>
          <w:sz w:val="28"/>
          <w:szCs w:val="28"/>
        </w:rPr>
        <w:t xml:space="preserve">графическими материалами </w:t>
      </w:r>
      <w:r w:rsidR="00E7109C" w:rsidRPr="00E7109C">
        <w:rPr>
          <w:b w:val="0"/>
          <w:sz w:val="28"/>
          <w:szCs w:val="28"/>
        </w:rPr>
        <w:t xml:space="preserve">(карандаш, уголь), выразительными средствами графики (точка, пятно, линия, штрих). Изучение пропорций фигуры, лица человека. Изучение понятия «светотень», штриховка. Понятие «Линейный рисунок». </w:t>
      </w:r>
    </w:p>
    <w:p w:rsidR="00E7109C" w:rsidRDefault="00961514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 w:rsidRPr="00E7109C">
        <w:rPr>
          <w:b w:val="0"/>
          <w:sz w:val="28"/>
          <w:szCs w:val="28"/>
        </w:rPr>
        <w:t>Отработка навыков штриховки. Рисунки кистью по памяти деревьев, зимнего леса, парка. Передача формы, прорисовка веток. Изображение человека в различных положениях (стоя, сидя, лежа и т.д.) Умение изобразить эмоции на лице, соотносить пропорций собственного лица с идеальными. Рисование с натуры простейших геометрических форм (куб, шар). Отработка умения наложить «штрих по форме». Наброски с натуры, пленэр. Формы контроля: практическая работа, творческая работа.</w:t>
      </w:r>
    </w:p>
    <w:p w:rsidR="00E7109C" w:rsidRPr="00961514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109C" w:rsidRPr="00961514">
        <w:rPr>
          <w:sz w:val="28"/>
          <w:szCs w:val="28"/>
        </w:rPr>
        <w:t>Нетрадиционные техники рисования.</w:t>
      </w:r>
    </w:p>
    <w:p w:rsidR="00E7109C" w:rsidRPr="00E7109C" w:rsidRDefault="00603F01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="00E7109C" w:rsidRPr="00E7109C">
        <w:rPr>
          <w:rFonts w:ascii="Times New Roman" w:hAnsi="Times New Roman"/>
          <w:sz w:val="28"/>
          <w:szCs w:val="28"/>
        </w:rPr>
        <w:t>Знакомство с приёмами, рисования в нетрадиционных техниках рисования.</w:t>
      </w:r>
    </w:p>
    <w:p w:rsidR="00961514" w:rsidRDefault="00E7109C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>Практика:</w:t>
      </w:r>
      <w:r w:rsidR="00961514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  </w:t>
      </w:r>
      <w:r w:rsidR="00961514" w:rsidRPr="00961514">
        <w:rPr>
          <w:rFonts w:ascii="Times New Roman" w:hAnsi="Times New Roman"/>
          <w:sz w:val="28"/>
          <w:szCs w:val="28"/>
        </w:rPr>
        <w:t>Выполнение творческих работ в нетрадиционных техниках.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2 модуль.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5. Основы композиции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Основные понятия о композиции. Равновесие в цветовой декоративной композиции. Симметрия и асимметрия. Понятие форма. Основные формы. Роль цвета в передаче характера формы. Виды орнамента. Ритм. Знакомство с традиционными народными росписями (хохлома, гжель, городецкая роспись),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Выполнение заданий на передачу симметрии и асимметрии в цвете: изображение бабочек. Создание композиции на передачу симметрии и асимметрии на плоскости. Выполнение декоративных композиций (без конкретного изображения) на передачу равновесия в изображении настроения: тревоги, радости, покоя. Отработка основных элементов росписей, создание композиций на их основе. Формы контроля: творческая работа.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6. Композиция.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Закрепление понятий композиция, равновесие, симметрия и асимметрия. Понятие форма. Азы воздушной перспективы. Знакомство с произведениями русских и зарубежных художников.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разных техниках и разными материалами (карандаш, перо, фломастеры, акварель, гуашь) по темам: «Путешествие в сказку», «Царица Осень» (Умение заполнить лист разнообразными </w:t>
      </w:r>
      <w:r w:rsidRPr="00961514">
        <w:rPr>
          <w:rFonts w:ascii="Times New Roman" w:hAnsi="Times New Roman"/>
          <w:sz w:val="28"/>
          <w:szCs w:val="28"/>
        </w:rPr>
        <w:lastRenderedPageBreak/>
        <w:t xml:space="preserve">персонажами, развитие наблюдательности, умение графически решать лист). Композиции на тему «Новогодняя елка», «Снеговик на прогулке», «Символ года» и т. п. (развитие фантазии, воображения, зрительной памяти, умение работать с литературой, выработка аккуратности). «Снегири», «Мои, любимые животные» (умение графически решать лист, яркое, выразительное цветовое решение.). «Таинственный космос», «Прогулка (фигура человека в экстерьере)» (умение определить композиционный центр, передача настроений, выбор формата, развитие творческого воображения). 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sz w:val="28"/>
          <w:szCs w:val="28"/>
        </w:rPr>
        <w:t>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7</w:t>
      </w:r>
      <w:r w:rsidR="00900F1D" w:rsidRPr="00961514">
        <w:rPr>
          <w:rFonts w:ascii="Times New Roman" w:hAnsi="Times New Roman"/>
          <w:b/>
          <w:sz w:val="28"/>
          <w:szCs w:val="28"/>
        </w:rPr>
        <w:t xml:space="preserve">. Акварельный </w:t>
      </w:r>
      <w:proofErr w:type="spellStart"/>
      <w:r w:rsidR="00900F1D" w:rsidRPr="00961514">
        <w:rPr>
          <w:rFonts w:ascii="Times New Roman" w:hAnsi="Times New Roman"/>
          <w:b/>
          <w:sz w:val="28"/>
          <w:szCs w:val="28"/>
        </w:rPr>
        <w:t>скетчинг</w:t>
      </w:r>
      <w:proofErr w:type="spellEnd"/>
      <w:r w:rsidR="0099423B" w:rsidRPr="00961514"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Понятие «акварельный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», инструктаж по ТБ, знакомство с видами направлениями историей возникновения. Знакомство с основными приемами.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таких направлениях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скетчинга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, как </w:t>
      </w:r>
      <w:proofErr w:type="spellStart"/>
      <w:r w:rsidRPr="00961514">
        <w:rPr>
          <w:rFonts w:ascii="Times New Roman" w:hAnsi="Times New Roman"/>
          <w:sz w:val="28"/>
          <w:szCs w:val="28"/>
        </w:rPr>
        <w:t>фуд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-рисунок, флористический и анималистический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. Отработка умения правильно </w:t>
      </w:r>
      <w:proofErr w:type="spellStart"/>
      <w:r w:rsidRPr="00961514">
        <w:rPr>
          <w:rFonts w:ascii="Times New Roman" w:hAnsi="Times New Roman"/>
          <w:sz w:val="28"/>
          <w:szCs w:val="28"/>
        </w:rPr>
        <w:t>закомпоновать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рисунок, закрепление технологических приемов работы с акварелью. Формы контроля: творческая работа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8. Бумажная пластика.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Бумажная пластика, инструктаж по ТБ, знакомство с бумагой и ее свойствами, историей возникновения, изучение технологических приемов: прорезывание, складывание, склеивание, использование ребер жесткости. Знакомство с Оригами, работа со схемами.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Упражнения на освоение приемов бумажной пластики. Работа по схеме. Цветик-</w:t>
      </w:r>
      <w:proofErr w:type="spellStart"/>
      <w:r w:rsidRPr="00961514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961514">
        <w:rPr>
          <w:rFonts w:ascii="Times New Roman" w:hAnsi="Times New Roman"/>
          <w:sz w:val="28"/>
          <w:szCs w:val="28"/>
        </w:rPr>
        <w:t>. Изготовление поздравительных открыток с элементами объема (техника оригами). Конструирование объемных игрушек. Изготовление сувениров. Изготовление праздничной упаковки. Развитие нестандартного мышления. Отработка умения работать с ватманом, резаком, ножницами, клеем ПВА. 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9. Беседы по изобразительному искусству (о видах, жанрах ИЗО, о жизни и творчестве </w:t>
      </w:r>
      <w:proofErr w:type="gramStart"/>
      <w:r w:rsidRPr="00961514">
        <w:rPr>
          <w:rFonts w:ascii="Times New Roman" w:hAnsi="Times New Roman"/>
          <w:b/>
          <w:sz w:val="28"/>
          <w:szCs w:val="28"/>
        </w:rPr>
        <w:t>выдающихся  художников</w:t>
      </w:r>
      <w:proofErr w:type="gramEnd"/>
      <w:r w:rsidRPr="00961514">
        <w:rPr>
          <w:rFonts w:ascii="Times New Roman" w:hAnsi="Times New Roman"/>
          <w:b/>
          <w:sz w:val="28"/>
          <w:szCs w:val="28"/>
        </w:rPr>
        <w:t xml:space="preserve">, о </w:t>
      </w:r>
      <w:proofErr w:type="spellStart"/>
      <w:r w:rsidRPr="00961514">
        <w:rPr>
          <w:rFonts w:ascii="Times New Roman" w:hAnsi="Times New Roman"/>
          <w:b/>
          <w:sz w:val="28"/>
          <w:szCs w:val="28"/>
        </w:rPr>
        <w:t>декоративноприкладном</w:t>
      </w:r>
      <w:proofErr w:type="spellEnd"/>
      <w:r w:rsidRPr="00961514">
        <w:rPr>
          <w:rFonts w:ascii="Times New Roman" w:hAnsi="Times New Roman"/>
          <w:b/>
          <w:sz w:val="28"/>
          <w:szCs w:val="28"/>
        </w:rPr>
        <w:t xml:space="preserve">  искусстве</w:t>
      </w:r>
      <w:r w:rsidRPr="009615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Беседы по истории изобразительного искусства основаны на показе произведений искусства. Систематическое ознакомление детей с произведениями художников является одним из средств эстетического воспитания. В течение </w:t>
      </w:r>
      <w:proofErr w:type="gramStart"/>
      <w:r w:rsidRPr="00961514">
        <w:rPr>
          <w:rFonts w:ascii="Times New Roman" w:hAnsi="Times New Roman"/>
          <w:sz w:val="28"/>
          <w:szCs w:val="28"/>
        </w:rPr>
        <w:t>года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обучающиеся знакомятся с жанрами живописи: портрет, исторический, мифологический, батальный, бытовой, пейзаж, натюрморт, анимализма также с Искусством Древнего мира (история, культура, живопись, архитектура, графика, известные памятники искусства Древнего мира). Первобытное искусство (палеолит, мезолит, эпоха, бронзы.) Египет, Передняя Азия, Эгейское искусство, Греция, Эллинизм, Рим. Также обучающиеся знакомятся с историей традиционных росписей, таких как: </w:t>
      </w:r>
      <w:r w:rsidRPr="00961514">
        <w:rPr>
          <w:rFonts w:ascii="Times New Roman" w:hAnsi="Times New Roman"/>
          <w:sz w:val="28"/>
          <w:szCs w:val="28"/>
        </w:rPr>
        <w:lastRenderedPageBreak/>
        <w:t>хохлома, гжель, мезенская, городецкая роспись. Формы контроля: опрос, тестирование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игры, викторины, составление </w:t>
      </w:r>
      <w:proofErr w:type="spellStart"/>
      <w:r w:rsidRPr="00961514">
        <w:rPr>
          <w:rFonts w:ascii="Times New Roman" w:hAnsi="Times New Roman"/>
          <w:sz w:val="28"/>
          <w:szCs w:val="28"/>
        </w:rPr>
        <w:t>пазлов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и др.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10. Итоговое занятие. </w:t>
      </w:r>
      <w:r w:rsidR="0062109D"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Подведение итогов работы за год. Итоговая выставка. </w:t>
      </w:r>
    </w:p>
    <w:p w:rsidR="00961514" w:rsidRPr="002A5592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Тестирование по основным разделам и темам. Формы контроля: выставка работ обучающихся, тестирование.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E5A" w:rsidRDefault="00E33E5A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E5A" w:rsidRDefault="00E33E5A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E5A" w:rsidRDefault="00E33E5A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592" w:rsidRDefault="001F7594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Личностные: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положительная динамика в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 организовывать и содержать в порядке своё рабочее место;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способности принимать решения, отвечать за собственные поступки;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общения и поведения в социуме;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проявлении интереса к искусству и заня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тиям художественным творчеством.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положительная динамика в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видеть и понимать окружающий мир (художественный вкус, пространственное мышление, колористическое видение);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 работать в группе, коллективе;</w:t>
      </w:r>
    </w:p>
    <w:p w:rsidR="001D0B29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сравнивать, адекватно оценивать себя и окружающих.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обучающиеся будут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592" w:rsidTr="002A5592">
        <w:tc>
          <w:tcPr>
            <w:tcW w:w="4785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786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2A5592" w:rsidTr="002A5592">
        <w:tc>
          <w:tcPr>
            <w:tcW w:w="4785" w:type="dxa"/>
          </w:tcPr>
          <w:p w:rsidR="0062109D" w:rsidRDefault="0062109D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модуль: 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</w:t>
            </w:r>
            <w:proofErr w:type="spellStart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разнообразные выразительные средства: цвет, линия;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композиции: понятие симметрии, равновесие, ритм;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контрасты форм;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свойства красок и графических материалов;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азы воздушной перспективы (дальше, ближе);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виды декоративно-прикладного искусства;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начальные эпохи развития изобразительного искусства;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известнейшие музеи и памятники </w:t>
            </w: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искусства Древнего мира. -основные жанры живописи и виды ИЗО</w:t>
            </w:r>
          </w:p>
        </w:tc>
        <w:tc>
          <w:tcPr>
            <w:tcW w:w="4786" w:type="dxa"/>
          </w:tcPr>
          <w:p w:rsidR="0062109D" w:rsidRDefault="0062109D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модуль:</w:t>
            </w:r>
          </w:p>
          <w:p w:rsidR="00490B19" w:rsidRDefault="00490B19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навыком смешивания красок, свободно работать кистью, пером, фломастером, восковыми мелками, создавать аппликации и т. д.; 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иметь навык работы с различными материалами и инструментами, используемыми в изобразительном искусстве и конструировании (бумага, акварель, гуашь, карандаш, кисти, ножницы,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 доступной форме отражать разные стороны жизни (мир растений, животный мир и мир людей) и выражать различные 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чувства и мысли (радость, грусть и т. д.),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выражать свои представления о добре и зле;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владеть основами композиции, воздушной перспективы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A5592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грамотно оценивать свою работу, наход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её достоинства и недостатки.</w:t>
            </w:r>
          </w:p>
        </w:tc>
      </w:tr>
    </w:tbl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592" w:rsidRDefault="00236E6D" w:rsidP="00236E6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фоне широкого и разнообразного показа произведений искусств по </w:t>
      </w:r>
      <w:proofErr w:type="gramStart"/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натюрморт, портрет, пейзаж, декоративно-прикладное творчество) у обучающихся должны сложиться представления об удивительном мире искусства, связанном неразрывными нитями с собственной художественной деятельностью.</w:t>
      </w:r>
    </w:p>
    <w:p w:rsidR="00236E6D" w:rsidRPr="00E407F2" w:rsidRDefault="00236E6D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753000">
              <w:rPr>
                <w:w w:val="95"/>
                <w:sz w:val="24"/>
                <w:szCs w:val="24"/>
              </w:rPr>
              <w:t>Введение.</w:t>
            </w:r>
            <w:r w:rsidRPr="00753000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Техника</w:t>
            </w:r>
          </w:p>
          <w:p w:rsidR="00A60CA6" w:rsidRPr="00753000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безопасности</w:t>
            </w:r>
            <w:r w:rsidRPr="00753000">
              <w:rPr>
                <w:spacing w:val="13"/>
                <w:sz w:val="24"/>
                <w:szCs w:val="24"/>
              </w:rPr>
              <w:t xml:space="preserve"> </w:t>
            </w:r>
            <w:r w:rsidRPr="00753000">
              <w:rPr>
                <w:sz w:val="24"/>
                <w:szCs w:val="24"/>
              </w:rPr>
              <w:t>и</w:t>
            </w:r>
            <w:r w:rsidRPr="00753000">
              <w:rPr>
                <w:spacing w:val="1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правила</w:t>
            </w:r>
            <w:r w:rsidRPr="00753000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поведения</w:t>
            </w:r>
            <w:r w:rsidRPr="00753000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753000">
              <w:rPr>
                <w:w w:val="95"/>
                <w:sz w:val="24"/>
                <w:szCs w:val="24"/>
              </w:rPr>
              <w:t>при проведении занятий</w:t>
            </w:r>
            <w:r w:rsidRPr="00753000">
              <w:rPr>
                <w:w w:val="95"/>
                <w:sz w:val="24"/>
                <w:szCs w:val="24"/>
              </w:rPr>
              <w:t>.</w:t>
            </w:r>
            <w:r w:rsidRPr="00753000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753000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Чем и как работает художник. Эти удивительные краски.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753000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Цветовой круг. Основные цвета. Составные.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6724ED" w:rsidRDefault="00753000" w:rsidP="00E33E5A">
            <w:pPr>
              <w:pStyle w:val="TableParagraph"/>
              <w:rPr>
                <w:sz w:val="24"/>
                <w:szCs w:val="24"/>
              </w:rPr>
            </w:pPr>
            <w:r w:rsidRPr="006724ED">
              <w:rPr>
                <w:sz w:val="24"/>
                <w:szCs w:val="24"/>
              </w:rPr>
              <w:t xml:space="preserve">Основные жанры изобразительного искусства.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6724ED" w:rsidRDefault="00753000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6724ED">
              <w:rPr>
                <w:sz w:val="24"/>
                <w:szCs w:val="24"/>
              </w:rPr>
              <w:t xml:space="preserve">Палитра осени (осенние </w:t>
            </w:r>
            <w:r w:rsidRPr="006724ED">
              <w:rPr>
                <w:sz w:val="24"/>
                <w:szCs w:val="24"/>
              </w:rPr>
              <w:lastRenderedPageBreak/>
              <w:t>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кабинет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6724ED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6724ED" w:rsidRDefault="006724ED" w:rsidP="00BD544E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6724ED">
              <w:rPr>
                <w:sz w:val="24"/>
                <w:szCs w:val="24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6724ED" w:rsidRDefault="00E33E5A" w:rsidP="00E33E5A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Палитра осени.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Натюрморт ы с натуры.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6724ED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BD544E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Простой карандаш и все - все -все…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Выразительные средства графики (точка, пятно, линия, штрих)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E33E5A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Рисунок кистью (силуэтное рисование).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Фигура человека. Пропорции тела.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Основы линейного рисунка.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Рисунок. Автопортрет.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Наброски с натуры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000">
              <w:rPr>
                <w:rFonts w:ascii="Times New Roman" w:hAnsi="Times New Roman" w:cs="Times New Roman"/>
                <w:bCs/>
                <w:sz w:val="24"/>
                <w:szCs w:val="24"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6724ED" w:rsidRDefault="006724ED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E5A" w:rsidRDefault="00E33E5A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A6" w:rsidRPr="006724ED" w:rsidRDefault="00A60CA6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учебный график 2 модуля</w:t>
      </w:r>
    </w:p>
    <w:p w:rsidR="00A60CA6" w:rsidRPr="006724ED" w:rsidRDefault="00A60CA6" w:rsidP="006724E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5744D3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53000" w:rsidRPr="005744D3" w:rsidTr="005744D3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Основы композиции. Симметрия и асимметрия.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Равновесие. Статика.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Форма изображаемого предмета.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6A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E566E7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Путешествие в сказку. Диагностика графических и живописных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«Снегири».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 xml:space="preserve">«Таинственный </w:t>
            </w:r>
            <w:r w:rsidRPr="00236E6D">
              <w:rPr>
                <w:w w:val="95"/>
                <w:sz w:val="24"/>
                <w:szCs w:val="24"/>
              </w:rPr>
              <w:lastRenderedPageBreak/>
              <w:t>космос».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035782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36E6D" w:rsidRDefault="00035782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«Прогулка» (фигура человека в экстерьере).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36E6D" w:rsidRDefault="00035782" w:rsidP="003400BB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Мои любимые животные.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«Белка».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B1338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36E6D">
              <w:rPr>
                <w:sz w:val="24"/>
                <w:szCs w:val="24"/>
              </w:rPr>
              <w:t xml:space="preserve">Флористический  </w:t>
            </w:r>
            <w:proofErr w:type="spellStart"/>
            <w:r w:rsidRPr="00236E6D">
              <w:rPr>
                <w:sz w:val="24"/>
                <w:szCs w:val="24"/>
              </w:rPr>
              <w:t>скетчинг</w:t>
            </w:r>
            <w:proofErr w:type="spellEnd"/>
            <w:proofErr w:type="gramEnd"/>
            <w:r w:rsidRPr="00236E6D">
              <w:rPr>
                <w:sz w:val="24"/>
                <w:szCs w:val="24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9728F" w:rsidRPr="005744D3" w:rsidTr="00836A7F">
        <w:trPr>
          <w:trHeight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Флористический  </w:t>
            </w:r>
            <w:proofErr w:type="spellStart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>скетчинг</w:t>
            </w:r>
            <w:proofErr w:type="spellEnd"/>
            <w:proofErr w:type="gramEnd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E6D">
              <w:rPr>
                <w:rFonts w:ascii="Times New Roman" w:hAnsi="Times New Roman" w:cs="Times New Roman"/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Изготовление объемной открытки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66BC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Беседы по изобразительному искусству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66BC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Итоговое занятие. </w:t>
            </w:r>
          </w:p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Итоговая диагностика.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E33E5A" w:rsidRDefault="00E33E5A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E33E5A" w:rsidRDefault="00E33E5A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E33E5A" w:rsidRDefault="00E33E5A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1F7594" w:rsidRPr="006724ED" w:rsidRDefault="001F7594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724ED">
        <w:rPr>
          <w:b/>
          <w:bCs/>
          <w:color w:val="000000"/>
        </w:rPr>
        <w:t>2.2  Условия организации программы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1F7594" w:rsidRPr="006724ED" w:rsidRDefault="001F7594" w:rsidP="006724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 столы;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стулья;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стол;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стул.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оска 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теллажи для хранения </w:t>
      </w:r>
      <w:r w:rsidR="00490B19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материалов и инструментов.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r w:rsidR="00490B19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оутбук;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роектор, экран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Дидактический материал</w:t>
      </w:r>
      <w:r w:rsidR="00035782"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к</w:t>
      </w:r>
      <w:r w:rsidR="00490B19" w:rsidRPr="006724ED">
        <w:rPr>
          <w:rFonts w:ascii="Times New Roman" w:hAnsi="Times New Roman" w:cs="Times New Roman"/>
          <w:sz w:val="24"/>
          <w:szCs w:val="24"/>
        </w:rPr>
        <w:t>омплекты заданий;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аздаточный материал (дидактические пособия, распечатки уроков, технологические карты);</w:t>
      </w:r>
    </w:p>
    <w:p w:rsidR="001F7594" w:rsidRPr="006724ED" w:rsidRDefault="001F7594" w:rsidP="006724ED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6724ED">
        <w:rPr>
          <w:rFonts w:ascii="Times New Roman" w:hAnsi="Times New Roman"/>
          <w:color w:val="000000"/>
          <w:sz w:val="24"/>
          <w:szCs w:val="24"/>
        </w:rPr>
        <w:t>-журналы,  буклеты, альбомы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Материалы и инструменты: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Живописные: краски (акварель, гуашь), кисти, палитры, баночки для воды; Графические: карандаши, уголь, цветные карандаши, фломастеры, маркеры, ластики, точилки.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Вспомогательные: Клей ПВА, ножницы, фигурные дыроколы, резаки, линейки, элементы декора и т.п.</w:t>
      </w:r>
    </w:p>
    <w:p w:rsidR="0062109D" w:rsidRDefault="00A824B5" w:rsidP="0062109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Альбомы, листы бумаги для рисования разного формата, цвета, фактуры, картон, бумажные салфетки.</w:t>
      </w:r>
    </w:p>
    <w:p w:rsidR="001D0B29" w:rsidRPr="006724ED" w:rsidRDefault="001F7594" w:rsidP="0062109D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724E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D0B29" w:rsidRPr="006724ED">
        <w:rPr>
          <w:rFonts w:ascii="Times New Roman" w:hAnsi="Times New Roman"/>
          <w:b/>
          <w:sz w:val="24"/>
          <w:szCs w:val="24"/>
        </w:rPr>
        <w:t>2.3. Формы аттестации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Формы аттестации для определения результативности освоения программы: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творческая работа;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выставка (текущая, тематическая, итоговая);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конкурс.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отслеживания и фиксации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портфолио объединения;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журнал;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ежегодный отчет педагога о деятельности;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видеозаписи мероприятий;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lastRenderedPageBreak/>
        <w:t xml:space="preserve"> - фотоматериал; - печатный материал (статьи, публикации в ВК);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готовые работы;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грамоты и дипломы, сертификаты;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материал анкетирования и тестирования.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предъявления и демонстрации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аналитический материал по итогам проведения диагностики;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выставки;  конкурсы; открытое занятие; мастер-классы; портфолио.</w:t>
      </w:r>
    </w:p>
    <w:p w:rsidR="00A824B5" w:rsidRPr="006724ED" w:rsidRDefault="00A824B5" w:rsidP="006724ED">
      <w:pPr>
        <w:pStyle w:val="Standard"/>
        <w:ind w:firstLine="567"/>
        <w:jc w:val="both"/>
        <w:rPr>
          <w:b/>
        </w:rPr>
      </w:pPr>
      <w:r w:rsidRPr="006724ED">
        <w:rPr>
          <w:b/>
        </w:rPr>
        <w:t>2.4.Оценочные материалы.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В ходе реализации общеобразовательной общеразвивающей программы применяются следующие формы контроля: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входной контроль;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</w:t>
      </w:r>
      <w:proofErr w:type="gramStart"/>
      <w:r w:rsidRPr="006724ED">
        <w:t>текущий  (</w:t>
      </w:r>
      <w:proofErr w:type="gramEnd"/>
      <w:r w:rsidRPr="006724ED">
        <w:t>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периодический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</w:t>
      </w:r>
      <w:r w:rsidR="00E33E5A">
        <w:t>нкурсов, викторин, кроссвордов,</w:t>
      </w:r>
      <w:r w:rsidRPr="006724ED">
        <w:t xml:space="preserve">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итоговый контроль (в конце учебного года): самостоятельные творческие работы в выбранной технике, тесты по основным темам.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Образовательные результаты отслеживаются по следующим показателям: теоретическая подготовка: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соответствие теоретических знаний ребенка программным требованиям;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осмысленность и правильность использования терминов. практические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навык работы с материалами и инструментами;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композиционные навыки;</w:t>
      </w:r>
    </w:p>
    <w:p w:rsidR="00A824B5" w:rsidRPr="006724ED" w:rsidRDefault="00E33E5A" w:rsidP="00E33E5A">
      <w:pPr>
        <w:pStyle w:val="Standard"/>
        <w:ind w:firstLine="567"/>
        <w:jc w:val="both"/>
      </w:pPr>
      <w:r>
        <w:t xml:space="preserve"> - живописные навыки,</w:t>
      </w:r>
      <w:r w:rsidR="00A824B5" w:rsidRPr="006724ED">
        <w:t xml:space="preserve"> графические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креативность в выполнении заданий.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</w:t>
      </w:r>
      <w:proofErr w:type="spellStart"/>
      <w:r w:rsidRPr="006724ED">
        <w:t>Общеучебные</w:t>
      </w:r>
      <w:proofErr w:type="spellEnd"/>
      <w:r w:rsidRPr="006724ED">
        <w:t xml:space="preserve">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адекватность восприятия информации, идущей от педагога;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свобода владения и подачи информации;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умение сотрудничать;</w:t>
      </w:r>
    </w:p>
    <w:p w:rsidR="00A824B5" w:rsidRPr="006724ED" w:rsidRDefault="00A824B5" w:rsidP="00E33E5A">
      <w:pPr>
        <w:pStyle w:val="Standard"/>
        <w:ind w:firstLine="567"/>
        <w:jc w:val="both"/>
      </w:pPr>
      <w:r w:rsidRPr="006724ED">
        <w:t xml:space="preserve"> - самостоятельность при выполнении работы. учебно-</w:t>
      </w:r>
      <w:r w:rsidR="00E33E5A">
        <w:t xml:space="preserve">организационные умения и навыки, </w:t>
      </w:r>
      <w:r w:rsidRPr="006724ED">
        <w:t>самостоятельная подготовка и уборка рабочего места;</w:t>
      </w:r>
    </w:p>
    <w:p w:rsidR="001D0B29" w:rsidRPr="006724ED" w:rsidRDefault="00A824B5" w:rsidP="00E33E5A">
      <w:pPr>
        <w:pStyle w:val="Standard"/>
        <w:ind w:firstLine="567"/>
        <w:jc w:val="both"/>
      </w:pPr>
      <w:r w:rsidRPr="006724ED">
        <w:t xml:space="preserve"> - аккуратно</w:t>
      </w:r>
      <w:r w:rsidR="00E33E5A">
        <w:t xml:space="preserve">сть и ответственность в работе, </w:t>
      </w:r>
      <w:r w:rsidRPr="006724ED">
        <w:t xml:space="preserve"> соблюдение правил безопасности.</w:t>
      </w:r>
    </w:p>
    <w:p w:rsidR="001D0B29" w:rsidRPr="006724ED" w:rsidRDefault="001D0B29" w:rsidP="006724ED">
      <w:pPr>
        <w:pStyle w:val="Standard"/>
        <w:ind w:firstLine="720"/>
        <w:jc w:val="center"/>
        <w:rPr>
          <w:i/>
        </w:rPr>
      </w:pPr>
      <w:r w:rsidRPr="006724ED">
        <w:rPr>
          <w:i/>
        </w:rPr>
        <w:t>Критерии оценки освоения программы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410"/>
        <w:gridCol w:w="2835"/>
        <w:gridCol w:w="3544"/>
      </w:tblGrid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Критерии / уровни усвоения ЗУН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Индивидуальный уровень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Средний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Высокий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Посещаемость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Допускает пропуски занятий по неуважительной причине.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Иногда пропускает</w:t>
            </w:r>
          </w:p>
          <w:p w:rsidR="001D0B29" w:rsidRPr="006724ED" w:rsidRDefault="001D0B29" w:rsidP="006724ED">
            <w:pPr>
              <w:pStyle w:val="Standard"/>
            </w:pPr>
            <w:r w:rsidRPr="006724ED">
              <w:t>занятия.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Посещает все занятия.</w:t>
            </w: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Теоретические знания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Освоил минимальный объем знаний.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 xml:space="preserve">Практические </w:t>
            </w:r>
            <w:r w:rsidRPr="006724ED">
              <w:lastRenderedPageBreak/>
              <w:t>умения и навыки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lastRenderedPageBreak/>
              <w:t xml:space="preserve">С основными </w:t>
            </w:r>
            <w:r w:rsidRPr="006724ED">
              <w:lastRenderedPageBreak/>
              <w:t>моделями работает с помощью педагога, редко проявляет самостоятельность.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lastRenderedPageBreak/>
              <w:t xml:space="preserve">С моделями работает </w:t>
            </w:r>
            <w:r w:rsidRPr="006724ED">
              <w:lastRenderedPageBreak/>
              <w:t>самостоятельно, возможно оказание педагогом помощи при возникновении затруднений.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lastRenderedPageBreak/>
              <w:t xml:space="preserve">Свободно, самостоятельно </w:t>
            </w:r>
            <w:r w:rsidRPr="006724ED">
              <w:lastRenderedPageBreak/>
              <w:t>работает со всеми моделями. Помогает другим.</w:t>
            </w:r>
          </w:p>
          <w:p w:rsidR="001D0B29" w:rsidRPr="006724ED" w:rsidRDefault="001D0B29" w:rsidP="006724ED">
            <w:pPr>
              <w:pStyle w:val="Standard"/>
            </w:pP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Творческая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62109D" w:rsidRPr="0062109D" w:rsidRDefault="0062109D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2109D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В конце учебного года учащимся выдается свидетельство об обучении по данной прог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</w:t>
      </w:r>
      <w:r w:rsidRPr="0062109D">
        <w:rPr>
          <w:rFonts w:ascii="Times New Roman" w:hAnsi="Times New Roman" w:cs="Times New Roman"/>
          <w:b w:val="0"/>
          <w:sz w:val="24"/>
          <w:szCs w:val="24"/>
          <w:lang w:val="ru-RU"/>
        </w:rPr>
        <w:t>амме.</w:t>
      </w:r>
    </w:p>
    <w:p w:rsidR="001D0B29" w:rsidRPr="006724ED" w:rsidRDefault="001D0B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2.5. Методические материалы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Организация образовательного процесса – очная.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Методы обучения, используемые для реализации программы: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словесный, наглядный практический, объяснительно-иллюстративный, репродуктивный, частично-поисковый, исследовательский проблемный, проектный.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образовательного процесса: групповая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Форма организации учебного занятия: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беседа,  практическое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занятие, защита проектов, мастер-класс,  презентация, творческая мастерская, выставка, конкурс.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Данная программа реализуется на основе личностно-ориентированного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подхода, который подразумевает собой: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представление элементов содержания образования в виде разно уровневых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личностно-ориентированных задач;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обеспечение возможности индивидуального темпа обучения каждого, с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учетом возрастных и индивидуально-педагогических особенностей каждого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обучающегося;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личностно-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деятельностный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характер образовательного процесса,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способствующий развитию мотиваций к познанию и творчеству;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усвоение содержания образования в условиях диалога, как особой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дидактико-коммуникативной среды, обеспечивающей субъектно-смысловое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общение, рефлексию;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признание за обучающимся</w:t>
      </w:r>
      <w:r w:rsidR="00A8434D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права на ошибку, на свободный выбор, на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пересмотр возможностей в самоопределении.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Важной составляющей при реализации программы является включение в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занятия игровых технологий в качестве части занятия и как технологии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воспитательной работы, а также дифференцированный подход в процессе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обучения.</w:t>
      </w:r>
    </w:p>
    <w:p w:rsidR="00DF3422" w:rsidRPr="00973D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973D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Алгоритм (структура, этапы)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Главная методическая цель учебного занятия при системном обучении –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создание условий для проявления творче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ской, познавательной активности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учащихся. На занятиях объединения решается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одновременно несколько задач: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повторение пройденного материала, объяснени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е нового материала, закрепление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полученных знаний и умений. Решение эт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их задач используется на основе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накопления познавательных способностей и на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правлены на развитие творческих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способностей обучающихся.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lastRenderedPageBreak/>
        <w:t>Структура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Организационный момент.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Введение в проблему занятия (определение цели, активизация 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постановка познавательных задач).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Изучение нового материала (беседа, наблюдение, презентация,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исследование).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Постановка проблемы.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Практическая работа.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Физкультминутка.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7. Обобщение занятия.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8. Подведение итогов работы.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9. Рефлексия.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 процессе проведения учебного занятия используются дидактические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материалы: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раздаточные материалы;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инструкционные, технологические карты;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задания, упражнения;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образцы изделий и т.п.;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презентации.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cr/>
      </w:r>
    </w:p>
    <w:p w:rsidR="00A53BB7" w:rsidRPr="006724ED" w:rsidRDefault="00A53BB7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511768859"/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Дидактическое обеспечение</w:t>
      </w:r>
      <w:bookmarkEnd w:id="2"/>
      <w:r w:rsidRPr="006724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средства ИКТ на занятиях (презентации, видеофильмы, проектор);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использование дидактического материала (карточки задания, таблицы, практические задания);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учебники, учебные пособия, журналы, книги</w:t>
      </w:r>
      <w:r w:rsidR="00A8434D" w:rsidRPr="006724ED">
        <w:rPr>
          <w:rFonts w:ascii="Times New Roman" w:hAnsi="Times New Roman" w:cs="Times New Roman"/>
          <w:sz w:val="24"/>
          <w:szCs w:val="24"/>
        </w:rPr>
        <w:t>, репродукции картин</w:t>
      </w:r>
      <w:r w:rsidRPr="006724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тематические подборки теоретического материала, игр, практических заданий.</w:t>
      </w:r>
    </w:p>
    <w:p w:rsidR="004F7D18" w:rsidRPr="006724ED" w:rsidRDefault="004F7D18" w:rsidP="0067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D18" w:rsidRPr="006724ED" w:rsidRDefault="004F7D18" w:rsidP="006724ED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</w:rPr>
      </w:pPr>
      <w:r w:rsidRPr="006724ED">
        <w:rPr>
          <w:b/>
        </w:rPr>
        <w:t xml:space="preserve"> Воспитательный компонент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D18" w:rsidRPr="006724ED" w:rsidRDefault="004F7D18" w:rsidP="00672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</w:t>
      </w:r>
      <w:r w:rsidR="000D1215">
        <w:rPr>
          <w:rFonts w:ascii="Times New Roman" w:hAnsi="Times New Roman" w:cs="Times New Roman"/>
          <w:b/>
          <w:sz w:val="24"/>
          <w:szCs w:val="24"/>
        </w:rPr>
        <w:t>5</w:t>
      </w:r>
      <w:r w:rsidRPr="006724ED">
        <w:rPr>
          <w:rFonts w:ascii="Times New Roman" w:hAnsi="Times New Roman" w:cs="Times New Roman"/>
          <w:b/>
          <w:sz w:val="24"/>
          <w:szCs w:val="24"/>
        </w:rPr>
        <w:t>-202</w:t>
      </w:r>
      <w:r w:rsidR="000D1215">
        <w:rPr>
          <w:rFonts w:ascii="Times New Roman" w:hAnsi="Times New Roman" w:cs="Times New Roman"/>
          <w:b/>
          <w:sz w:val="24"/>
          <w:szCs w:val="24"/>
        </w:rPr>
        <w:t>6</w:t>
      </w:r>
      <w:r w:rsidR="00BD5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544E">
        <w:rPr>
          <w:rFonts w:ascii="Times New Roman" w:hAnsi="Times New Roman" w:cs="Times New Roman"/>
          <w:b/>
          <w:sz w:val="24"/>
          <w:szCs w:val="24"/>
        </w:rPr>
        <w:t>уч.</w:t>
      </w:r>
      <w:r w:rsidRPr="006724ED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D18" w:rsidRPr="006724ED" w:rsidRDefault="004F7D18" w:rsidP="006724ED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6724ED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Pr="006724ED" w:rsidRDefault="004F7D18" w:rsidP="006724ED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к Дню Матери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к Дню Защитника Отечества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F7D18" w:rsidRPr="006724ED" w:rsidRDefault="004F7D18" w:rsidP="006724ED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DF3422" w:rsidRPr="006724ED" w:rsidRDefault="00A53BB7" w:rsidP="006724ED">
      <w:pPr>
        <w:pStyle w:val="2"/>
        <w:keepNext w:val="0"/>
        <w:pageBreakBefore w:val="0"/>
        <w:widowControl/>
        <w:numPr>
          <w:ilvl w:val="1"/>
          <w:numId w:val="12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511768861"/>
      <w:proofErr w:type="spellStart"/>
      <w:r w:rsidRPr="006724ED"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 w:rsidRPr="0067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</w:rPr>
        <w:t>литературы</w:t>
      </w:r>
      <w:bookmarkEnd w:id="3"/>
      <w:proofErr w:type="spellEnd"/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Список литературы для педагога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Агеева И. Д. Занимательные материалы по изобразительному искусству.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Методическое пособие/ И. Д. Агеева. – М.:ТЦ Сфера, 2006. – 160с. - ISBN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5-89144-683-9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Афонькин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С. Игрушки / С.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Афонькин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Изд-во ЭКСМО-Пресс, 2002.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– 128 с. – ISBN 5-04-009267-9</w:t>
      </w:r>
    </w:p>
    <w:p w:rsidR="00DF3422" w:rsidRP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3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Васина Н. </w:t>
      </w:r>
      <w:proofErr w:type="spell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С.Бумажная</w:t>
      </w:r>
      <w:proofErr w:type="spellEnd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симфония / Надежда Васина. – М.: Айрис-пресс,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2012. - 127 с. - ISBN 978-5-8112-4520-8</w:t>
      </w:r>
    </w:p>
    <w:p w:rsid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4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Левин С. Л. Беседы с юным художником. — М.: Сов. писатель, 1998.285 с.-7. </w:t>
      </w:r>
      <w:proofErr w:type="spell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Магина</w:t>
      </w:r>
      <w:proofErr w:type="spellEnd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А. Бисер: Плетение и вышивка / А. </w:t>
      </w:r>
      <w:proofErr w:type="spell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Магина</w:t>
      </w:r>
      <w:proofErr w:type="spellEnd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«ОЛМА-ПРЕСС»;</w:t>
      </w:r>
    </w:p>
    <w:p w:rsidR="00DF3422" w:rsidRP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5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Пьянкова Н. </w:t>
      </w:r>
      <w:proofErr w:type="spell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И.Изобразительное</w:t>
      </w:r>
      <w:proofErr w:type="spellEnd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искусство в современной школе/ </w:t>
      </w:r>
      <w:proofErr w:type="spell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Н.И.Пьянкова</w:t>
      </w:r>
      <w:proofErr w:type="spellEnd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-М.: Просвещение,2006. - 174с. - ISBN 5-09-011655-</w:t>
      </w:r>
    </w:p>
    <w:p w:rsidR="00DF3422" w:rsidRP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6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Смит, С. Рисунок. Полный курс / С. Смит. – М.: ООО «Издательство </w:t>
      </w:r>
      <w:proofErr w:type="spell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Астрель</w:t>
      </w:r>
      <w:proofErr w:type="spellEnd"/>
      <w:proofErr w:type="gram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»:«</w:t>
      </w:r>
      <w:proofErr w:type="gramEnd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Издательство АСТ», 2002. – 159 с. – ISBN 5-17004150-0, ISBN 5-271-01197-6</w:t>
      </w:r>
    </w:p>
    <w:p w:rsidR="00DF3422" w:rsidRP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7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Тихомирова, Л.Ф. Развитие познавательных способностей детей / Л.Ф.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>Тихомирова. — Ярославль, Академия развития, 1996. - 235 с. - ISBN 5-94799-205-1; 5-94799-186-1</w:t>
      </w:r>
    </w:p>
    <w:p w:rsidR="00DF3422" w:rsidRP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8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Энциклопедия рисования / Перев. с англ. — М.: </w:t>
      </w:r>
      <w:proofErr w:type="spellStart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Росмэн</w:t>
      </w:r>
      <w:proofErr w:type="spellEnd"/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2001. -189 с. - ISBN 5-353-02145-2</w:t>
      </w:r>
    </w:p>
    <w:p w:rsidR="00DF3422" w:rsidRP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9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Журнал «Коллекция идей». – 2002. - № 1.</w:t>
      </w:r>
    </w:p>
    <w:p w:rsidR="00DF3422" w:rsidRPr="006724ED" w:rsidRDefault="000D1215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10</w:t>
      </w:r>
      <w:r w:rsidR="00DF342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Журналы «Художественная галерея». – 2004 – 2006.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D1215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https://handsmake.ru/pravopolusharnoe-risovanie-metodika.html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D1215">
        <w:rPr>
          <w:rFonts w:ascii="Times New Roman" w:hAnsi="Times New Roman" w:cs="Times New Roman"/>
          <w:sz w:val="24"/>
          <w:szCs w:val="24"/>
          <w:lang w:eastAsia="he-IL" w:bidi="he-IL"/>
        </w:rPr>
        <w:t>2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https://www.livemaster.ru/topic/3190640-blog-pravopolusharnoe-intuitivnoerisovanie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Литература для детей</w:t>
      </w:r>
      <w:r w:rsidR="00A8434D"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Бёрджин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Марк, Кошки и котята: как рисовать: тематические уроки / Марк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Бёрджин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; [пер. с англ. Л. А. Борис]. – М.: Арт-Родник, 2014. - 32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с. :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ил.,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ил.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;  28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см.; ISBN 978-5-4449-0161-82.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Жукова Л. 100 великих художников: зарубежные мастера/ авт.-сост.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Людмила Жукова. - Москва: Белый город, 2008. – 47 с.- ISBN 978-5-7793-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0799-4 (В пер.)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3. Как научиться рисовать? / Перев. с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англ.М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Д. Лахути. - М.: РОСМЭН, 2000. 95, [1]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с. :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ил.; 31 см.; ISBN 5-8451-0242-1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3.Сокольникова Н.М. Основы живописи/Н.М. Сокольникова - М. «ТИТУЛ» 2002 г.– 79 с. - ISBN 5-86866-068-2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Сокольникова Н.М Основы композиции / Н.М. Сокольникова - М. «ТИТУЛ» 2002 г. – 79 с. -ISBN 5-86866-069-2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5. Шедевры импрессионизма / отв. ред. З.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Сабанова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–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Эксмо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2020. - 47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с. :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цв.ил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.; 28 см.; ISBN 978-5-04-108402-8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5. Энциклопедия рисования / Перев. с англ. —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Росмэн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2001. -189 с. - ISBN 5-353-02145-2</w:t>
      </w:r>
    </w:p>
    <w:p w:rsidR="00A53BB7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Энциклопедический словарь юного художника / Сост. Н.И Платонова, В.Д.</w:t>
      </w:r>
    </w:p>
    <w:sectPr w:rsidR="00A53BB7" w:rsidRPr="006724ED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 w15:restartNumberingAfterBreak="0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 w15:restartNumberingAfterBreak="0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 w15:restartNumberingAfterBreak="0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 w15:restartNumberingAfterBreak="0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9A81A6B"/>
    <w:multiLevelType w:val="multilevel"/>
    <w:tmpl w:val="7D78DD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 w15:restartNumberingAfterBreak="0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CE"/>
    <w:rsid w:val="00005AE7"/>
    <w:rsid w:val="00027F90"/>
    <w:rsid w:val="00035782"/>
    <w:rsid w:val="00046F66"/>
    <w:rsid w:val="000D1215"/>
    <w:rsid w:val="000D3C5C"/>
    <w:rsid w:val="000D7BB3"/>
    <w:rsid w:val="000F3784"/>
    <w:rsid w:val="00132CF4"/>
    <w:rsid w:val="00180354"/>
    <w:rsid w:val="001B78D0"/>
    <w:rsid w:val="001D0B29"/>
    <w:rsid w:val="001D5BBE"/>
    <w:rsid w:val="001F7594"/>
    <w:rsid w:val="002253AE"/>
    <w:rsid w:val="00231DAF"/>
    <w:rsid w:val="00236E6D"/>
    <w:rsid w:val="002433B7"/>
    <w:rsid w:val="00285359"/>
    <w:rsid w:val="002A5592"/>
    <w:rsid w:val="002E108A"/>
    <w:rsid w:val="002F5C2F"/>
    <w:rsid w:val="003400BB"/>
    <w:rsid w:val="00354C8A"/>
    <w:rsid w:val="00357049"/>
    <w:rsid w:val="00373581"/>
    <w:rsid w:val="003D2CFF"/>
    <w:rsid w:val="003E2B6B"/>
    <w:rsid w:val="004123D5"/>
    <w:rsid w:val="00446910"/>
    <w:rsid w:val="00447D6E"/>
    <w:rsid w:val="00455BCE"/>
    <w:rsid w:val="00490B19"/>
    <w:rsid w:val="004F7D18"/>
    <w:rsid w:val="005040B2"/>
    <w:rsid w:val="00516198"/>
    <w:rsid w:val="00533ABA"/>
    <w:rsid w:val="00540D5B"/>
    <w:rsid w:val="00555EBB"/>
    <w:rsid w:val="005744D3"/>
    <w:rsid w:val="00580E2B"/>
    <w:rsid w:val="005B3667"/>
    <w:rsid w:val="005D4849"/>
    <w:rsid w:val="005E5F00"/>
    <w:rsid w:val="00603F01"/>
    <w:rsid w:val="00607297"/>
    <w:rsid w:val="0062109D"/>
    <w:rsid w:val="00640ECB"/>
    <w:rsid w:val="00643B3B"/>
    <w:rsid w:val="00646EB8"/>
    <w:rsid w:val="0064722F"/>
    <w:rsid w:val="00650D53"/>
    <w:rsid w:val="006724ED"/>
    <w:rsid w:val="00685509"/>
    <w:rsid w:val="0069728F"/>
    <w:rsid w:val="00712888"/>
    <w:rsid w:val="00720835"/>
    <w:rsid w:val="007474F5"/>
    <w:rsid w:val="00753000"/>
    <w:rsid w:val="00796661"/>
    <w:rsid w:val="0079766F"/>
    <w:rsid w:val="007B55CB"/>
    <w:rsid w:val="007B7487"/>
    <w:rsid w:val="007D60EF"/>
    <w:rsid w:val="00810F8A"/>
    <w:rsid w:val="00830687"/>
    <w:rsid w:val="00836A7F"/>
    <w:rsid w:val="00866BC0"/>
    <w:rsid w:val="00870132"/>
    <w:rsid w:val="008A02EC"/>
    <w:rsid w:val="008B438E"/>
    <w:rsid w:val="008D0E71"/>
    <w:rsid w:val="008F6A43"/>
    <w:rsid w:val="008F6EEC"/>
    <w:rsid w:val="00900F1D"/>
    <w:rsid w:val="009113BD"/>
    <w:rsid w:val="00961514"/>
    <w:rsid w:val="00963250"/>
    <w:rsid w:val="00973DED"/>
    <w:rsid w:val="00986F4D"/>
    <w:rsid w:val="0099423B"/>
    <w:rsid w:val="009A0821"/>
    <w:rsid w:val="009A326E"/>
    <w:rsid w:val="009C608A"/>
    <w:rsid w:val="009C6635"/>
    <w:rsid w:val="009E2DC0"/>
    <w:rsid w:val="009E7FB3"/>
    <w:rsid w:val="009F43E5"/>
    <w:rsid w:val="00A27575"/>
    <w:rsid w:val="00A3138A"/>
    <w:rsid w:val="00A32DD0"/>
    <w:rsid w:val="00A53BB7"/>
    <w:rsid w:val="00A60CA6"/>
    <w:rsid w:val="00A824B5"/>
    <w:rsid w:val="00A8434D"/>
    <w:rsid w:val="00AA7774"/>
    <w:rsid w:val="00B13386"/>
    <w:rsid w:val="00B27732"/>
    <w:rsid w:val="00B32850"/>
    <w:rsid w:val="00B6067A"/>
    <w:rsid w:val="00B92653"/>
    <w:rsid w:val="00BD544E"/>
    <w:rsid w:val="00BE39CD"/>
    <w:rsid w:val="00C04535"/>
    <w:rsid w:val="00C34087"/>
    <w:rsid w:val="00C74971"/>
    <w:rsid w:val="00C83239"/>
    <w:rsid w:val="00CB718F"/>
    <w:rsid w:val="00CE6024"/>
    <w:rsid w:val="00CE7602"/>
    <w:rsid w:val="00CF63A5"/>
    <w:rsid w:val="00D9107F"/>
    <w:rsid w:val="00D92688"/>
    <w:rsid w:val="00D96053"/>
    <w:rsid w:val="00DB49C6"/>
    <w:rsid w:val="00DB78EB"/>
    <w:rsid w:val="00DC27F0"/>
    <w:rsid w:val="00DD14AF"/>
    <w:rsid w:val="00DE19A7"/>
    <w:rsid w:val="00DF3422"/>
    <w:rsid w:val="00E30A75"/>
    <w:rsid w:val="00E33230"/>
    <w:rsid w:val="00E33E5A"/>
    <w:rsid w:val="00E42A82"/>
    <w:rsid w:val="00E566E7"/>
    <w:rsid w:val="00E7109C"/>
    <w:rsid w:val="00E91066"/>
    <w:rsid w:val="00EB4EED"/>
    <w:rsid w:val="00ED0577"/>
    <w:rsid w:val="00ED1A8D"/>
    <w:rsid w:val="00F232CE"/>
    <w:rsid w:val="00F5048C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69A8-6986-4C33-8B4D-DCF6605A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E3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5050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2024-09-12T07:02:00Z</cp:lastPrinted>
  <dcterms:created xsi:type="dcterms:W3CDTF">2025-10-31T09:08:00Z</dcterms:created>
  <dcterms:modified xsi:type="dcterms:W3CDTF">2025-10-31T09:08:00Z</dcterms:modified>
</cp:coreProperties>
</file>